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762B4" w14:textId="77777777" w:rsidR="00A74769" w:rsidRPr="00385010" w:rsidRDefault="00A74769" w:rsidP="00A74769">
      <w:pPr>
        <w:rPr>
          <w:b/>
          <w:sz w:val="28"/>
          <w:szCs w:val="28"/>
        </w:rPr>
      </w:pPr>
      <w:r w:rsidRPr="00385010">
        <w:rPr>
          <w:b/>
          <w:sz w:val="28"/>
          <w:szCs w:val="28"/>
        </w:rPr>
        <w:t xml:space="preserve">Welcome to </w:t>
      </w:r>
      <w:r>
        <w:rPr>
          <w:b/>
          <w:sz w:val="28"/>
          <w:szCs w:val="28"/>
        </w:rPr>
        <w:t>our</w:t>
      </w:r>
      <w:r w:rsidRPr="00385010">
        <w:rPr>
          <w:b/>
          <w:sz w:val="28"/>
          <w:szCs w:val="28"/>
        </w:rPr>
        <w:t xml:space="preserve"> </w:t>
      </w:r>
      <w:r>
        <w:rPr>
          <w:b/>
          <w:sz w:val="28"/>
          <w:szCs w:val="28"/>
        </w:rPr>
        <w:t xml:space="preserve">Website </w:t>
      </w:r>
      <w:r w:rsidRPr="00385010">
        <w:rPr>
          <w:b/>
          <w:sz w:val="28"/>
          <w:szCs w:val="28"/>
        </w:rPr>
        <w:t>Privacy Notice</w:t>
      </w:r>
    </w:p>
    <w:p w14:paraId="39B2570D" w14:textId="77777777" w:rsidR="00A74769" w:rsidRDefault="00A74769" w:rsidP="00A74769">
      <w:pPr>
        <w:rPr>
          <w:rFonts w:cs="Arial"/>
        </w:rPr>
      </w:pPr>
      <w:r w:rsidRPr="004D430D">
        <w:rPr>
          <w:rFonts w:cs="Arial"/>
        </w:rPr>
        <w:t xml:space="preserve">We regard the lawful and correct treatment of personal </w:t>
      </w:r>
      <w:r>
        <w:rPr>
          <w:rFonts w:cs="Arial"/>
        </w:rPr>
        <w:t>data</w:t>
      </w:r>
      <w:r w:rsidRPr="004D430D">
        <w:rPr>
          <w:rFonts w:cs="Arial"/>
        </w:rPr>
        <w:t xml:space="preserve"> by </w:t>
      </w:r>
      <w:r>
        <w:rPr>
          <w:rFonts w:cs="Arial"/>
        </w:rPr>
        <w:t>Gilmartins</w:t>
      </w:r>
      <w:r w:rsidRPr="004D430D">
        <w:rPr>
          <w:rFonts w:cs="Arial"/>
        </w:rPr>
        <w:t xml:space="preserve"> as very important to successful operations, and to maintaining confidence between those with whom we deal and ourselves. We ensure that our organisation treats personal </w:t>
      </w:r>
      <w:r>
        <w:rPr>
          <w:rFonts w:cs="Arial"/>
        </w:rPr>
        <w:t>data</w:t>
      </w:r>
      <w:r w:rsidRPr="004D430D">
        <w:rPr>
          <w:rFonts w:cs="Arial"/>
        </w:rPr>
        <w:t xml:space="preserve"> lawfully and correctly</w:t>
      </w:r>
      <w:r>
        <w:rPr>
          <w:rFonts w:cs="Arial"/>
        </w:rPr>
        <w:t>.</w:t>
      </w:r>
    </w:p>
    <w:p w14:paraId="09C26864" w14:textId="77777777" w:rsidR="00A74769" w:rsidRDefault="00A74769" w:rsidP="00A74769"/>
    <w:p w14:paraId="022B6F91" w14:textId="77777777" w:rsidR="00A74769" w:rsidRDefault="00A74769" w:rsidP="00A74769">
      <w:r>
        <w:t>This Privacy Notice is meant to help you understand what data we collect, why we collect it and what we do with it. This is important; we hope you will take the time to read it carefully.</w:t>
      </w:r>
    </w:p>
    <w:p w14:paraId="5763B9BC" w14:textId="77777777" w:rsidR="00A74769" w:rsidRDefault="00A74769" w:rsidP="00A74769"/>
    <w:p w14:paraId="27D933A6" w14:textId="77777777" w:rsidR="00A74769" w:rsidRPr="00364060" w:rsidRDefault="00A74769" w:rsidP="00A74769">
      <w:pPr>
        <w:rPr>
          <w:b/>
          <w:sz w:val="24"/>
          <w:szCs w:val="24"/>
        </w:rPr>
      </w:pPr>
      <w:r w:rsidRPr="00364060">
        <w:rPr>
          <w:b/>
          <w:sz w:val="24"/>
          <w:szCs w:val="24"/>
        </w:rPr>
        <w:t xml:space="preserve">Information </w:t>
      </w:r>
      <w:r>
        <w:rPr>
          <w:b/>
          <w:sz w:val="24"/>
          <w:szCs w:val="24"/>
        </w:rPr>
        <w:t>T</w:t>
      </w:r>
      <w:r w:rsidRPr="00364060">
        <w:rPr>
          <w:b/>
          <w:sz w:val="24"/>
          <w:szCs w:val="24"/>
        </w:rPr>
        <w:t xml:space="preserve">hat </w:t>
      </w:r>
      <w:r>
        <w:rPr>
          <w:b/>
          <w:sz w:val="24"/>
          <w:szCs w:val="24"/>
        </w:rPr>
        <w:t>W</w:t>
      </w:r>
      <w:r w:rsidRPr="00364060">
        <w:rPr>
          <w:b/>
          <w:sz w:val="24"/>
          <w:szCs w:val="24"/>
        </w:rPr>
        <w:t xml:space="preserve">e </w:t>
      </w:r>
      <w:r>
        <w:rPr>
          <w:b/>
          <w:sz w:val="24"/>
          <w:szCs w:val="24"/>
        </w:rPr>
        <w:t>C</w:t>
      </w:r>
      <w:r w:rsidRPr="00364060">
        <w:rPr>
          <w:b/>
          <w:sz w:val="24"/>
          <w:szCs w:val="24"/>
        </w:rPr>
        <w:t>ollect</w:t>
      </w:r>
    </w:p>
    <w:p w14:paraId="529F2352" w14:textId="77777777" w:rsidR="00A74769" w:rsidRDefault="00A74769" w:rsidP="00A74769">
      <w:pPr>
        <w:shd w:val="clear" w:color="auto" w:fill="FFFFFF"/>
        <w:rPr>
          <w:rFonts w:cstheme="minorHAnsi"/>
        </w:rPr>
      </w:pPr>
      <w:r w:rsidRPr="00F8234D">
        <w:rPr>
          <w:rFonts w:cstheme="minorHAnsi"/>
        </w:rPr>
        <w:t xml:space="preserve">We collect information </w:t>
      </w:r>
      <w:r>
        <w:rPr>
          <w:rFonts w:cstheme="minorHAnsi"/>
        </w:rPr>
        <w:t>on our website via the ‘Contact Us’ form, which has four categories of enquiry:</w:t>
      </w:r>
    </w:p>
    <w:p w14:paraId="3E1AED96" w14:textId="77777777" w:rsidR="00A74769" w:rsidRDefault="00A74769" w:rsidP="00A74769">
      <w:pPr>
        <w:pStyle w:val="ListParagraph"/>
        <w:numPr>
          <w:ilvl w:val="0"/>
          <w:numId w:val="9"/>
        </w:numPr>
        <w:shd w:val="clear" w:color="auto" w:fill="FFFFFF"/>
        <w:rPr>
          <w:rFonts w:cstheme="minorHAnsi"/>
        </w:rPr>
      </w:pPr>
      <w:r>
        <w:rPr>
          <w:rFonts w:cstheme="minorHAnsi"/>
        </w:rPr>
        <w:t>Job enquiries</w:t>
      </w:r>
    </w:p>
    <w:p w14:paraId="2A196371" w14:textId="77777777" w:rsidR="00A74769" w:rsidRDefault="00A74769" w:rsidP="00A74769">
      <w:pPr>
        <w:pStyle w:val="ListParagraph"/>
        <w:numPr>
          <w:ilvl w:val="0"/>
          <w:numId w:val="9"/>
        </w:numPr>
        <w:shd w:val="clear" w:color="auto" w:fill="FFFFFF"/>
        <w:rPr>
          <w:rFonts w:cstheme="minorHAnsi"/>
        </w:rPr>
      </w:pPr>
      <w:r>
        <w:rPr>
          <w:rFonts w:cstheme="minorHAnsi"/>
        </w:rPr>
        <w:t>Customer feedback</w:t>
      </w:r>
    </w:p>
    <w:p w14:paraId="2B08B8A0" w14:textId="77777777" w:rsidR="00A74769" w:rsidRDefault="00A74769" w:rsidP="00A74769">
      <w:pPr>
        <w:pStyle w:val="ListParagraph"/>
        <w:numPr>
          <w:ilvl w:val="0"/>
          <w:numId w:val="9"/>
        </w:numPr>
        <w:shd w:val="clear" w:color="auto" w:fill="FFFFFF"/>
        <w:rPr>
          <w:rFonts w:cstheme="minorHAnsi"/>
        </w:rPr>
      </w:pPr>
      <w:r>
        <w:rPr>
          <w:rFonts w:cstheme="minorHAnsi"/>
        </w:rPr>
        <w:t>Sub-contractor enquiries</w:t>
      </w:r>
    </w:p>
    <w:p w14:paraId="089F8C0C" w14:textId="77777777" w:rsidR="00A74769" w:rsidRPr="00096B03" w:rsidRDefault="00A74769" w:rsidP="00A74769">
      <w:pPr>
        <w:pStyle w:val="ListParagraph"/>
        <w:numPr>
          <w:ilvl w:val="0"/>
          <w:numId w:val="9"/>
        </w:numPr>
        <w:shd w:val="clear" w:color="auto" w:fill="FFFFFF"/>
        <w:rPr>
          <w:rFonts w:cstheme="minorHAnsi"/>
        </w:rPr>
      </w:pPr>
      <w:r>
        <w:rPr>
          <w:rFonts w:cstheme="minorHAnsi"/>
        </w:rPr>
        <w:t>Other enquiries</w:t>
      </w:r>
    </w:p>
    <w:p w14:paraId="6BCC6B7E" w14:textId="77777777" w:rsidR="00A74769" w:rsidRDefault="00A74769" w:rsidP="00A74769">
      <w:pPr>
        <w:shd w:val="clear" w:color="auto" w:fill="FFFFFF"/>
        <w:rPr>
          <w:rFonts w:cstheme="minorHAnsi"/>
        </w:rPr>
      </w:pPr>
    </w:p>
    <w:p w14:paraId="1C44B763" w14:textId="77777777" w:rsidR="00A74769" w:rsidRDefault="00A74769" w:rsidP="00A74769">
      <w:r>
        <w:t>Gilmartins collect and process the following information for the purpose of responding to your enquiry:</w:t>
      </w:r>
    </w:p>
    <w:p w14:paraId="133C1920" w14:textId="77777777" w:rsidR="00A74769" w:rsidRDefault="00A74769" w:rsidP="00A74769"/>
    <w:p w14:paraId="039C9108" w14:textId="77777777" w:rsidR="00A74769" w:rsidRDefault="00A74769" w:rsidP="00A74769">
      <w:pPr>
        <w:pStyle w:val="ListParagraph"/>
        <w:numPr>
          <w:ilvl w:val="0"/>
          <w:numId w:val="5"/>
        </w:numPr>
      </w:pPr>
      <w:r>
        <w:t>Your name, email address and telephone number</w:t>
      </w:r>
    </w:p>
    <w:p w14:paraId="2874A06C" w14:textId="77777777" w:rsidR="00A74769" w:rsidRDefault="00A74769" w:rsidP="00A74769">
      <w:pPr>
        <w:rPr>
          <w:b/>
          <w:sz w:val="24"/>
          <w:szCs w:val="24"/>
        </w:rPr>
      </w:pPr>
    </w:p>
    <w:p w14:paraId="1D3B11C6" w14:textId="77777777" w:rsidR="00A74769" w:rsidRPr="00364060" w:rsidRDefault="00A74769" w:rsidP="00A74769">
      <w:pPr>
        <w:rPr>
          <w:b/>
          <w:sz w:val="24"/>
          <w:szCs w:val="24"/>
        </w:rPr>
      </w:pPr>
      <w:r w:rsidRPr="00364060">
        <w:rPr>
          <w:b/>
          <w:sz w:val="24"/>
          <w:szCs w:val="24"/>
        </w:rPr>
        <w:t xml:space="preserve">Information </w:t>
      </w:r>
      <w:r>
        <w:rPr>
          <w:b/>
          <w:sz w:val="24"/>
          <w:szCs w:val="24"/>
        </w:rPr>
        <w:t>T</w:t>
      </w:r>
      <w:r w:rsidRPr="00364060">
        <w:rPr>
          <w:b/>
          <w:sz w:val="24"/>
          <w:szCs w:val="24"/>
        </w:rPr>
        <w:t xml:space="preserve">hat </w:t>
      </w:r>
      <w:r>
        <w:rPr>
          <w:b/>
          <w:sz w:val="24"/>
          <w:szCs w:val="24"/>
        </w:rPr>
        <w:t>W</w:t>
      </w:r>
      <w:r w:rsidRPr="00364060">
        <w:rPr>
          <w:b/>
          <w:sz w:val="24"/>
          <w:szCs w:val="24"/>
        </w:rPr>
        <w:t xml:space="preserve">e </w:t>
      </w:r>
      <w:r>
        <w:rPr>
          <w:b/>
          <w:sz w:val="24"/>
          <w:szCs w:val="24"/>
        </w:rPr>
        <w:t>S</w:t>
      </w:r>
      <w:r w:rsidRPr="00364060">
        <w:rPr>
          <w:b/>
          <w:sz w:val="24"/>
          <w:szCs w:val="24"/>
        </w:rPr>
        <w:t>hare</w:t>
      </w:r>
    </w:p>
    <w:p w14:paraId="7E2597CB" w14:textId="77777777" w:rsidR="00A74769" w:rsidRDefault="00A74769" w:rsidP="00A74769">
      <w:pPr>
        <w:shd w:val="clear" w:color="auto" w:fill="FFFFFF"/>
        <w:rPr>
          <w:rFonts w:cstheme="minorHAnsi"/>
        </w:rPr>
      </w:pPr>
      <w:r>
        <w:rPr>
          <w:rFonts w:cstheme="minorHAnsi"/>
        </w:rPr>
        <w:t>The information you enter will be sent via email to a secure inbox that can only be accessed by our HR team. If it is related to recruitment, our HR team will be in touch. Other types of enquiries will be reviewed by HR and forwarded to the relevant internal team for them to contact you.</w:t>
      </w:r>
    </w:p>
    <w:p w14:paraId="033D2FCD" w14:textId="77777777" w:rsidR="00A74769" w:rsidRDefault="00A74769" w:rsidP="00A74769">
      <w:pPr>
        <w:shd w:val="clear" w:color="auto" w:fill="FFFFFF"/>
        <w:rPr>
          <w:rFonts w:cstheme="minorHAnsi"/>
        </w:rPr>
      </w:pPr>
    </w:p>
    <w:p w14:paraId="5D5F720F" w14:textId="77777777" w:rsidR="00A74769" w:rsidRDefault="00A74769" w:rsidP="00A74769">
      <w:pPr>
        <w:rPr>
          <w:b/>
          <w:sz w:val="24"/>
          <w:szCs w:val="24"/>
        </w:rPr>
      </w:pPr>
      <w:r w:rsidRPr="00C85ED1">
        <w:rPr>
          <w:b/>
          <w:sz w:val="24"/>
          <w:szCs w:val="24"/>
        </w:rPr>
        <w:t>Information Security</w:t>
      </w:r>
    </w:p>
    <w:p w14:paraId="31A79832" w14:textId="77777777" w:rsidR="00A74769" w:rsidRPr="00294754" w:rsidRDefault="00A74769" w:rsidP="00A74769">
      <w:pPr>
        <w:shd w:val="clear" w:color="auto" w:fill="FFFFFF"/>
        <w:spacing w:after="240"/>
        <w:rPr>
          <w:rFonts w:cstheme="minorHAnsi"/>
          <w:color w:val="333333"/>
        </w:rPr>
      </w:pPr>
      <w:r w:rsidRPr="00294754">
        <w:rPr>
          <w:rFonts w:cstheme="minorHAnsi"/>
          <w:color w:val="333333"/>
        </w:rPr>
        <w:t xml:space="preserve">We have established internal policies and controls to do our utmost to ensure that your data is not lost, accidentally destroyed, </w:t>
      </w:r>
      <w:proofErr w:type="gramStart"/>
      <w:r w:rsidRPr="00294754">
        <w:rPr>
          <w:rFonts w:cstheme="minorHAnsi"/>
          <w:color w:val="333333"/>
        </w:rPr>
        <w:t>misused</w:t>
      </w:r>
      <w:proofErr w:type="gramEnd"/>
      <w:r w:rsidRPr="00294754">
        <w:rPr>
          <w:rFonts w:cstheme="minorHAnsi"/>
          <w:color w:val="333333"/>
        </w:rPr>
        <w:t xml:space="preserve"> or disclosed and cannot be accessed except by authorised employees in the performance of their duties.</w:t>
      </w:r>
    </w:p>
    <w:p w14:paraId="0586927B" w14:textId="77777777" w:rsidR="00A74769" w:rsidRDefault="00A74769" w:rsidP="00A74769">
      <w:pPr>
        <w:pStyle w:val="ListParagraph"/>
        <w:numPr>
          <w:ilvl w:val="0"/>
          <w:numId w:val="3"/>
        </w:numPr>
      </w:pPr>
      <w:r>
        <w:t>Personal information can only be accessed by those employees who need to process it</w:t>
      </w:r>
    </w:p>
    <w:p w14:paraId="16AE23C5" w14:textId="77777777" w:rsidR="00A74769" w:rsidRDefault="00A74769" w:rsidP="00A74769">
      <w:pPr>
        <w:pStyle w:val="ListParagraph"/>
        <w:numPr>
          <w:ilvl w:val="0"/>
          <w:numId w:val="3"/>
        </w:numPr>
      </w:pPr>
      <w:r>
        <w:t>We have implemented technical security measures to protect our network and systems</w:t>
      </w:r>
    </w:p>
    <w:p w14:paraId="319F010D" w14:textId="77777777" w:rsidR="00A74769" w:rsidRDefault="00A74769" w:rsidP="00A74769">
      <w:pPr>
        <w:pStyle w:val="ListParagraph"/>
        <w:numPr>
          <w:ilvl w:val="0"/>
          <w:numId w:val="3"/>
        </w:numPr>
      </w:pPr>
      <w:r>
        <w:t>We restrict access to our head office and employ various security measures to protect it</w:t>
      </w:r>
    </w:p>
    <w:p w14:paraId="3BF82A50" w14:textId="77777777" w:rsidR="00A74769" w:rsidRDefault="00A74769" w:rsidP="00A74769">
      <w:pPr>
        <w:rPr>
          <w:b/>
          <w:sz w:val="24"/>
          <w:szCs w:val="24"/>
        </w:rPr>
      </w:pPr>
    </w:p>
    <w:p w14:paraId="3A7C09B1" w14:textId="77777777" w:rsidR="00A74769" w:rsidRDefault="00A74769" w:rsidP="00A74769">
      <w:pPr>
        <w:rPr>
          <w:b/>
          <w:sz w:val="24"/>
          <w:szCs w:val="24"/>
        </w:rPr>
      </w:pPr>
      <w:r>
        <w:rPr>
          <w:b/>
          <w:sz w:val="24"/>
          <w:szCs w:val="24"/>
        </w:rPr>
        <w:t>How Long Do We Keep Employee records?</w:t>
      </w:r>
    </w:p>
    <w:p w14:paraId="438CA1D8" w14:textId="77777777" w:rsidR="00A74769" w:rsidRDefault="00A74769" w:rsidP="00A74769">
      <w:pPr>
        <w:shd w:val="clear" w:color="auto" w:fill="FFFFFF"/>
        <w:rPr>
          <w:rFonts w:cstheme="minorHAnsi"/>
        </w:rPr>
      </w:pPr>
      <w:r w:rsidRPr="00AF62AE">
        <w:rPr>
          <w:rFonts w:cstheme="minorHAnsi"/>
        </w:rPr>
        <w:t>In any recruitment process, application forms, interview records and references for unsuccessful internal and external candidates are kept for a period of six months following interviews. Retention beyond this period would only be because Gilmartins has a clear business need and consent has been obtained from the individual concerned.  This applies to all manual files including any notes taken by anyone at interviews as well as computerised files. </w:t>
      </w:r>
    </w:p>
    <w:p w14:paraId="0529AD72" w14:textId="77777777" w:rsidR="00A74769" w:rsidRPr="00AF62AE" w:rsidRDefault="00A74769" w:rsidP="00A74769">
      <w:pPr>
        <w:shd w:val="clear" w:color="auto" w:fill="FFFFFF"/>
        <w:rPr>
          <w:rFonts w:cstheme="minorHAnsi"/>
        </w:rPr>
      </w:pPr>
    </w:p>
    <w:p w14:paraId="2AEF96F4" w14:textId="77777777" w:rsidR="00A74769" w:rsidRDefault="00A74769" w:rsidP="00A74769">
      <w:pPr>
        <w:rPr>
          <w:b/>
          <w:sz w:val="24"/>
          <w:szCs w:val="24"/>
        </w:rPr>
      </w:pPr>
      <w:r>
        <w:rPr>
          <w:b/>
          <w:sz w:val="24"/>
          <w:szCs w:val="24"/>
        </w:rPr>
        <w:t>How Long Do We Keep Customer records?</w:t>
      </w:r>
    </w:p>
    <w:p w14:paraId="447ECC62" w14:textId="77777777" w:rsidR="00A74769" w:rsidRDefault="00A74769" w:rsidP="00A74769">
      <w:pPr>
        <w:shd w:val="clear" w:color="auto" w:fill="FFFFFF"/>
        <w:rPr>
          <w:rFonts w:cstheme="minorHAnsi"/>
        </w:rPr>
      </w:pPr>
      <w:r>
        <w:rPr>
          <w:rFonts w:cstheme="minorHAnsi"/>
        </w:rPr>
        <w:t xml:space="preserve">Customer records are kept for 12 months unless there is a legitimate reason to keep it for longer (for example, if there is an ongoing investigation of a problem that Gilmartins are trying to solve on behalf of a customer). </w:t>
      </w:r>
      <w:r w:rsidRPr="00AF62AE">
        <w:rPr>
          <w:rFonts w:cstheme="minorHAnsi"/>
        </w:rPr>
        <w:t>This applies to all manual files as well as computerised files</w:t>
      </w:r>
      <w:r>
        <w:rPr>
          <w:rFonts w:cstheme="minorHAnsi"/>
        </w:rPr>
        <w:t>.</w:t>
      </w:r>
    </w:p>
    <w:p w14:paraId="4F7398DA" w14:textId="77777777" w:rsidR="00A74769" w:rsidRPr="00AF62AE" w:rsidRDefault="00A74769" w:rsidP="00A74769">
      <w:pPr>
        <w:shd w:val="clear" w:color="auto" w:fill="FFFFFF"/>
        <w:rPr>
          <w:rFonts w:cstheme="minorHAnsi"/>
        </w:rPr>
      </w:pPr>
    </w:p>
    <w:p w14:paraId="20BBC774" w14:textId="77777777" w:rsidR="00A74769" w:rsidRDefault="00A74769" w:rsidP="00A74769">
      <w:pPr>
        <w:shd w:val="clear" w:color="auto" w:fill="FFFFFF"/>
        <w:outlineLvl w:val="2"/>
        <w:rPr>
          <w:rFonts w:cstheme="minorHAnsi"/>
          <w:b/>
          <w:bCs/>
        </w:rPr>
      </w:pPr>
    </w:p>
    <w:p w14:paraId="5EDF61F7" w14:textId="77777777" w:rsidR="00A74769" w:rsidRPr="00B86243" w:rsidRDefault="00A74769" w:rsidP="00A74769">
      <w:pPr>
        <w:shd w:val="clear" w:color="auto" w:fill="FFFFFF"/>
        <w:outlineLvl w:val="2"/>
        <w:rPr>
          <w:rFonts w:cstheme="minorHAnsi"/>
          <w:b/>
          <w:bCs/>
          <w:sz w:val="24"/>
          <w:szCs w:val="24"/>
        </w:rPr>
      </w:pPr>
      <w:r w:rsidRPr="00B86243">
        <w:rPr>
          <w:rFonts w:cstheme="minorHAnsi"/>
          <w:b/>
          <w:bCs/>
          <w:sz w:val="24"/>
          <w:szCs w:val="24"/>
        </w:rPr>
        <w:t>Disclosing Personal Data</w:t>
      </w:r>
    </w:p>
    <w:p w14:paraId="3ABE1CBE" w14:textId="77777777" w:rsidR="00A74769" w:rsidRPr="00AF62AE" w:rsidRDefault="00A74769" w:rsidP="00A74769">
      <w:pPr>
        <w:shd w:val="clear" w:color="auto" w:fill="FFFFFF"/>
        <w:rPr>
          <w:rFonts w:cstheme="minorHAnsi"/>
        </w:rPr>
      </w:pPr>
      <w:r>
        <w:rPr>
          <w:rFonts w:cstheme="minorHAnsi"/>
        </w:rPr>
        <w:lastRenderedPageBreak/>
        <w:t>Gilmartins</w:t>
      </w:r>
      <w:r w:rsidRPr="00AF62AE">
        <w:rPr>
          <w:rFonts w:cstheme="minorHAnsi"/>
        </w:rPr>
        <w:t xml:space="preserve"> will not disclose any personal information and data about you to any third party unless we have sought and obtained your agreement to do so.</w:t>
      </w:r>
    </w:p>
    <w:p w14:paraId="2A6180F6" w14:textId="77777777" w:rsidR="00A74769" w:rsidRDefault="00A74769" w:rsidP="00A74769">
      <w:pPr>
        <w:shd w:val="clear" w:color="auto" w:fill="FFFFFF"/>
        <w:rPr>
          <w:rFonts w:cstheme="minorHAnsi"/>
          <w:b/>
          <w:bCs/>
        </w:rPr>
      </w:pPr>
    </w:p>
    <w:p w14:paraId="799D3255" w14:textId="77777777" w:rsidR="00A74769" w:rsidRPr="00856337" w:rsidRDefault="00A74769" w:rsidP="00A74769">
      <w:pPr>
        <w:shd w:val="clear" w:color="auto" w:fill="FFFFFF"/>
        <w:rPr>
          <w:rFonts w:cstheme="minorHAnsi"/>
          <w:sz w:val="24"/>
          <w:szCs w:val="24"/>
        </w:rPr>
      </w:pPr>
      <w:r w:rsidRPr="00856337">
        <w:rPr>
          <w:rFonts w:cstheme="minorHAnsi"/>
          <w:b/>
          <w:bCs/>
          <w:sz w:val="24"/>
          <w:szCs w:val="24"/>
        </w:rPr>
        <w:t>Your Rights</w:t>
      </w:r>
    </w:p>
    <w:p w14:paraId="1EA0E656" w14:textId="77777777" w:rsidR="00A74769" w:rsidRDefault="00A74769" w:rsidP="00A74769">
      <w:pPr>
        <w:shd w:val="clear" w:color="auto" w:fill="FFFFFF"/>
        <w:rPr>
          <w:rFonts w:cstheme="minorHAnsi"/>
        </w:rPr>
      </w:pPr>
      <w:r w:rsidRPr="00AF62AE">
        <w:rPr>
          <w:rFonts w:cstheme="minorHAnsi"/>
        </w:rPr>
        <w:t xml:space="preserve">You have </w:t>
      </w:r>
      <w:proofErr w:type="gramStart"/>
      <w:r w:rsidRPr="00AF62AE">
        <w:rPr>
          <w:rFonts w:cstheme="minorHAnsi"/>
        </w:rPr>
        <w:t>a number of</w:t>
      </w:r>
      <w:proofErr w:type="gramEnd"/>
      <w:r w:rsidRPr="00AF62AE">
        <w:rPr>
          <w:rFonts w:cstheme="minorHAnsi"/>
        </w:rPr>
        <w:t xml:space="preserve"> </w:t>
      </w:r>
      <w:r>
        <w:rPr>
          <w:rFonts w:cstheme="minorHAnsi"/>
        </w:rPr>
        <w:t>R</w:t>
      </w:r>
      <w:r w:rsidRPr="00AF62AE">
        <w:rPr>
          <w:rFonts w:cstheme="minorHAnsi"/>
        </w:rPr>
        <w:t xml:space="preserve">ights with regard to the personal </w:t>
      </w:r>
      <w:r>
        <w:rPr>
          <w:rFonts w:cstheme="minorHAnsi"/>
        </w:rPr>
        <w:t>data</w:t>
      </w:r>
      <w:r w:rsidRPr="00AF62AE">
        <w:rPr>
          <w:rFonts w:cstheme="minorHAnsi"/>
        </w:rPr>
        <w:t xml:space="preserve"> Gilmartins keep</w:t>
      </w:r>
      <w:r>
        <w:rPr>
          <w:rFonts w:cstheme="minorHAnsi"/>
        </w:rPr>
        <w:t>s</w:t>
      </w:r>
      <w:r w:rsidRPr="00AF62AE">
        <w:rPr>
          <w:rFonts w:cstheme="minorHAnsi"/>
        </w:rPr>
        <w:t xml:space="preserve"> about </w:t>
      </w:r>
      <w:r>
        <w:rPr>
          <w:rFonts w:cstheme="minorHAnsi"/>
        </w:rPr>
        <w:t>you</w:t>
      </w:r>
      <w:r w:rsidRPr="00AF62AE">
        <w:rPr>
          <w:rFonts w:cstheme="minorHAnsi"/>
        </w:rPr>
        <w:t xml:space="preserve">. </w:t>
      </w:r>
    </w:p>
    <w:p w14:paraId="1DB123AC" w14:textId="77777777" w:rsidR="00A74769" w:rsidRDefault="00A74769" w:rsidP="00A74769">
      <w:pPr>
        <w:shd w:val="clear" w:color="auto" w:fill="FFFFFF"/>
        <w:rPr>
          <w:rFonts w:cstheme="minorHAnsi"/>
        </w:rPr>
      </w:pPr>
    </w:p>
    <w:p w14:paraId="2FB23A54" w14:textId="77777777" w:rsidR="00A74769" w:rsidRPr="00AF62AE" w:rsidRDefault="00A74769" w:rsidP="00A74769">
      <w:pPr>
        <w:shd w:val="clear" w:color="auto" w:fill="FFFFFF"/>
        <w:rPr>
          <w:rFonts w:cstheme="minorHAnsi"/>
        </w:rPr>
      </w:pPr>
      <w:r w:rsidRPr="00AF62AE">
        <w:rPr>
          <w:rFonts w:cstheme="minorHAnsi"/>
        </w:rPr>
        <w:t>You can:</w:t>
      </w:r>
    </w:p>
    <w:p w14:paraId="63746EDF" w14:textId="77777777" w:rsidR="00A74769" w:rsidRPr="00AF62AE" w:rsidRDefault="00A74769" w:rsidP="00A74769">
      <w:pPr>
        <w:pStyle w:val="NoSpacing"/>
        <w:numPr>
          <w:ilvl w:val="0"/>
          <w:numId w:val="8"/>
        </w:numPr>
        <w:rPr>
          <w:rFonts w:asciiTheme="minorHAnsi" w:hAnsiTheme="minorHAnsi" w:cstheme="minorHAnsi"/>
          <w:lang w:eastAsia="en-GB"/>
        </w:rPr>
      </w:pPr>
      <w:r w:rsidRPr="00AF62AE">
        <w:rPr>
          <w:rFonts w:asciiTheme="minorHAnsi" w:hAnsiTheme="minorHAnsi" w:cstheme="minorHAnsi"/>
          <w:lang w:eastAsia="en-GB"/>
        </w:rPr>
        <w:t xml:space="preserve">Access and obtain a copy of the information the Company retains about you on </w:t>
      </w:r>
      <w:proofErr w:type="gramStart"/>
      <w:r w:rsidRPr="00AF62AE">
        <w:rPr>
          <w:rFonts w:asciiTheme="minorHAnsi" w:hAnsiTheme="minorHAnsi" w:cstheme="minorHAnsi"/>
          <w:lang w:eastAsia="en-GB"/>
        </w:rPr>
        <w:t>request;</w:t>
      </w:r>
      <w:proofErr w:type="gramEnd"/>
    </w:p>
    <w:p w14:paraId="04CE505C" w14:textId="77777777" w:rsidR="00A74769" w:rsidRPr="00AF62AE" w:rsidRDefault="00A74769" w:rsidP="00A74769">
      <w:pPr>
        <w:pStyle w:val="NoSpacing"/>
        <w:numPr>
          <w:ilvl w:val="0"/>
          <w:numId w:val="8"/>
        </w:numPr>
        <w:rPr>
          <w:rFonts w:asciiTheme="minorHAnsi" w:hAnsiTheme="minorHAnsi" w:cstheme="minorHAnsi"/>
          <w:lang w:eastAsia="en-GB"/>
        </w:rPr>
      </w:pPr>
      <w:r>
        <w:rPr>
          <w:rFonts w:asciiTheme="minorHAnsi" w:hAnsiTheme="minorHAnsi" w:cstheme="minorHAnsi"/>
          <w:lang w:eastAsia="en-GB"/>
        </w:rPr>
        <w:t>Instruct</w:t>
      </w:r>
      <w:r w:rsidRPr="00AF62AE">
        <w:rPr>
          <w:rFonts w:asciiTheme="minorHAnsi" w:hAnsiTheme="minorHAnsi" w:cstheme="minorHAnsi"/>
          <w:lang w:eastAsia="en-GB"/>
        </w:rPr>
        <w:t xml:space="preserve"> the Company to change incorrect or incomplete </w:t>
      </w:r>
      <w:proofErr w:type="gramStart"/>
      <w:r w:rsidRPr="00AF62AE">
        <w:rPr>
          <w:rFonts w:asciiTheme="minorHAnsi" w:hAnsiTheme="minorHAnsi" w:cstheme="minorHAnsi"/>
          <w:lang w:eastAsia="en-GB"/>
        </w:rPr>
        <w:t>data;</w:t>
      </w:r>
      <w:proofErr w:type="gramEnd"/>
    </w:p>
    <w:p w14:paraId="79ED89BF" w14:textId="77777777" w:rsidR="00A74769" w:rsidRPr="00AF62AE" w:rsidRDefault="00A74769" w:rsidP="00A74769">
      <w:pPr>
        <w:pStyle w:val="NoSpacing"/>
        <w:numPr>
          <w:ilvl w:val="0"/>
          <w:numId w:val="8"/>
        </w:numPr>
        <w:rPr>
          <w:rFonts w:asciiTheme="minorHAnsi" w:hAnsiTheme="minorHAnsi" w:cstheme="minorHAnsi"/>
          <w:lang w:eastAsia="en-GB"/>
        </w:rPr>
      </w:pPr>
      <w:r>
        <w:rPr>
          <w:rFonts w:asciiTheme="minorHAnsi" w:hAnsiTheme="minorHAnsi" w:cstheme="minorHAnsi"/>
          <w:lang w:eastAsia="en-GB"/>
        </w:rPr>
        <w:t>Instruct</w:t>
      </w:r>
      <w:r w:rsidRPr="00AF62AE">
        <w:rPr>
          <w:rFonts w:asciiTheme="minorHAnsi" w:hAnsiTheme="minorHAnsi" w:cstheme="minorHAnsi"/>
          <w:lang w:eastAsia="en-GB"/>
        </w:rPr>
        <w:t xml:space="preserve"> the Company to delete or stop processing information on you, for example where the data is no longer necessary for the purposes of </w:t>
      </w:r>
      <w:proofErr w:type="gramStart"/>
      <w:r w:rsidRPr="00AF62AE">
        <w:rPr>
          <w:rFonts w:asciiTheme="minorHAnsi" w:hAnsiTheme="minorHAnsi" w:cstheme="minorHAnsi"/>
          <w:lang w:eastAsia="en-GB"/>
        </w:rPr>
        <w:t>Processing;</w:t>
      </w:r>
      <w:proofErr w:type="gramEnd"/>
    </w:p>
    <w:p w14:paraId="28CA6AA9" w14:textId="77777777" w:rsidR="00A74769" w:rsidRPr="00AF62AE" w:rsidRDefault="00A74769" w:rsidP="00A74769">
      <w:pPr>
        <w:pStyle w:val="NoSpacing"/>
        <w:numPr>
          <w:ilvl w:val="0"/>
          <w:numId w:val="8"/>
        </w:numPr>
        <w:rPr>
          <w:rFonts w:asciiTheme="minorHAnsi" w:hAnsiTheme="minorHAnsi" w:cstheme="minorHAnsi"/>
          <w:lang w:eastAsia="en-GB"/>
        </w:rPr>
      </w:pPr>
      <w:r w:rsidRPr="00AF62AE">
        <w:rPr>
          <w:rFonts w:asciiTheme="minorHAnsi" w:hAnsiTheme="minorHAnsi" w:cstheme="minorHAnsi"/>
          <w:lang w:eastAsia="en-GB"/>
        </w:rPr>
        <w:t xml:space="preserve">Object to the processing of your information where the Company is relying on its legitimate interests as the legal ground for </w:t>
      </w:r>
      <w:proofErr w:type="gramStart"/>
      <w:r w:rsidRPr="00AF62AE">
        <w:rPr>
          <w:rFonts w:asciiTheme="minorHAnsi" w:hAnsiTheme="minorHAnsi" w:cstheme="minorHAnsi"/>
          <w:lang w:eastAsia="en-GB"/>
        </w:rPr>
        <w:t>processing;</w:t>
      </w:r>
      <w:proofErr w:type="gramEnd"/>
      <w:r w:rsidRPr="00AF62AE">
        <w:rPr>
          <w:rFonts w:asciiTheme="minorHAnsi" w:hAnsiTheme="minorHAnsi" w:cstheme="minorHAnsi"/>
          <w:lang w:eastAsia="en-GB"/>
        </w:rPr>
        <w:t xml:space="preserve"> </w:t>
      </w:r>
    </w:p>
    <w:p w14:paraId="786A9C0C" w14:textId="77777777" w:rsidR="00A74769" w:rsidRPr="00AF62AE" w:rsidRDefault="00A74769" w:rsidP="00A74769">
      <w:pPr>
        <w:pStyle w:val="NoSpacing"/>
        <w:numPr>
          <w:ilvl w:val="0"/>
          <w:numId w:val="8"/>
        </w:numPr>
        <w:rPr>
          <w:rFonts w:asciiTheme="minorHAnsi" w:hAnsiTheme="minorHAnsi" w:cstheme="minorHAnsi"/>
          <w:lang w:eastAsia="en-GB"/>
        </w:rPr>
      </w:pPr>
      <w:r>
        <w:rPr>
          <w:rFonts w:asciiTheme="minorHAnsi" w:hAnsiTheme="minorHAnsi" w:cstheme="minorHAnsi"/>
          <w:lang w:eastAsia="en-GB"/>
        </w:rPr>
        <w:t>Instruct</w:t>
      </w:r>
      <w:r w:rsidRPr="00AF62AE">
        <w:rPr>
          <w:rFonts w:asciiTheme="minorHAnsi" w:hAnsiTheme="minorHAnsi" w:cstheme="minorHAnsi"/>
          <w:lang w:eastAsia="en-GB"/>
        </w:rPr>
        <w:t xml:space="preserve"> the Company to stop processing your information for a period if it is inaccurate or there is a dispute about whether your interests override Gilmartins legitimate grounds for processing the data.</w:t>
      </w:r>
    </w:p>
    <w:p w14:paraId="2CF18394" w14:textId="77777777" w:rsidR="00A74769" w:rsidRPr="00AF62AE" w:rsidRDefault="00A74769" w:rsidP="00A74769">
      <w:pPr>
        <w:shd w:val="clear" w:color="auto" w:fill="FFFFFF"/>
        <w:rPr>
          <w:rFonts w:cstheme="minorHAnsi"/>
        </w:rPr>
      </w:pPr>
    </w:p>
    <w:p w14:paraId="48518B20" w14:textId="77777777" w:rsidR="00A74769" w:rsidRPr="00816403" w:rsidRDefault="00A74769" w:rsidP="00A74769">
      <w:pPr>
        <w:shd w:val="clear" w:color="auto" w:fill="FFFFFF"/>
      </w:pPr>
      <w:r w:rsidRPr="00AF62AE">
        <w:rPr>
          <w:rFonts w:cstheme="minorHAnsi"/>
        </w:rPr>
        <w:t xml:space="preserve">If you would like to exercise any of these </w:t>
      </w:r>
      <w:r>
        <w:rPr>
          <w:rFonts w:cstheme="minorHAnsi"/>
        </w:rPr>
        <w:t>R</w:t>
      </w:r>
      <w:r w:rsidRPr="00AF62AE">
        <w:rPr>
          <w:rFonts w:cstheme="minorHAnsi"/>
        </w:rPr>
        <w:t xml:space="preserve">ights, please contact </w:t>
      </w:r>
      <w:r>
        <w:rPr>
          <w:rFonts w:cstheme="minorHAnsi"/>
        </w:rPr>
        <w:t>Clare Gilmartin, HR Officer</w:t>
      </w:r>
      <w:r w:rsidRPr="00AF62AE">
        <w:rPr>
          <w:rFonts w:cstheme="minorHAnsi"/>
        </w:rPr>
        <w:t xml:space="preserve"> </w:t>
      </w:r>
      <w:hyperlink r:id="rId7" w:history="1">
        <w:r w:rsidRPr="00000AC4">
          <w:rPr>
            <w:rStyle w:val="Hyperlink"/>
          </w:rPr>
          <w:t>clare@gilmartins.co.uk</w:t>
        </w:r>
      </w:hyperlink>
      <w:r>
        <w:rPr>
          <w:rFonts w:cstheme="minorHAnsi"/>
        </w:rPr>
        <w:t xml:space="preserve">, or Richard Delacy, Data Protection Officer </w:t>
      </w:r>
      <w:hyperlink r:id="rId8" w:history="1">
        <w:r w:rsidRPr="00000AC4">
          <w:rPr>
            <w:rStyle w:val="Hyperlink"/>
            <w:rFonts w:eastAsia="Times New Roman"/>
            <w:lang w:val="en-US" w:eastAsia="en-GB"/>
          </w:rPr>
          <w:t>richard.delacy@gilmartins.co.uk</w:t>
        </w:r>
      </w:hyperlink>
      <w:r>
        <w:rPr>
          <w:rFonts w:cstheme="minorHAnsi"/>
        </w:rPr>
        <w:t>.</w:t>
      </w:r>
    </w:p>
    <w:p w14:paraId="7B53139A" w14:textId="77777777" w:rsidR="00A74769" w:rsidRDefault="00A74769" w:rsidP="00A74769">
      <w:pPr>
        <w:shd w:val="clear" w:color="auto" w:fill="FFFFFF"/>
        <w:rPr>
          <w:rFonts w:cstheme="minorHAnsi"/>
        </w:rPr>
      </w:pPr>
    </w:p>
    <w:p w14:paraId="3D23F800" w14:textId="77777777" w:rsidR="00A74769" w:rsidRDefault="00A74769" w:rsidP="00A74769">
      <w:pPr>
        <w:shd w:val="clear" w:color="auto" w:fill="FFFFFF"/>
        <w:rPr>
          <w:rFonts w:cstheme="minorHAnsi"/>
        </w:rPr>
      </w:pPr>
      <w:r w:rsidRPr="00AF62AE">
        <w:rPr>
          <w:rFonts w:cstheme="minorHAnsi"/>
        </w:rPr>
        <w:t xml:space="preserve">More information about these </w:t>
      </w:r>
      <w:r>
        <w:rPr>
          <w:rFonts w:cstheme="minorHAnsi"/>
        </w:rPr>
        <w:t>R</w:t>
      </w:r>
      <w:r w:rsidRPr="00AF62AE">
        <w:rPr>
          <w:rFonts w:cstheme="minorHAnsi"/>
        </w:rPr>
        <w:t xml:space="preserve">ights is available by going to the following link – </w:t>
      </w:r>
      <w:hyperlink r:id="rId9" w:history="1">
        <w:r w:rsidRPr="0032616D">
          <w:rPr>
            <w:rStyle w:val="Hyperlink"/>
            <w:rFonts w:cstheme="minorHAnsi"/>
          </w:rPr>
          <w:t>https://ico.org.uk/for-the-public/is-my-information-being-handled-correctly/</w:t>
        </w:r>
      </w:hyperlink>
    </w:p>
    <w:p w14:paraId="27EDF7FC" w14:textId="77777777" w:rsidR="00A74769" w:rsidRDefault="00A74769" w:rsidP="00A74769">
      <w:pPr>
        <w:shd w:val="clear" w:color="auto" w:fill="FFFFFF"/>
        <w:rPr>
          <w:rFonts w:cstheme="minorHAnsi"/>
          <w:b/>
          <w:bCs/>
        </w:rPr>
      </w:pPr>
    </w:p>
    <w:p w14:paraId="6F4F4C2C" w14:textId="77777777" w:rsidR="00A74769" w:rsidRPr="00AF62AE" w:rsidRDefault="00A74769" w:rsidP="00A74769">
      <w:pPr>
        <w:shd w:val="clear" w:color="auto" w:fill="FFFFFF"/>
        <w:rPr>
          <w:rFonts w:cstheme="minorHAnsi"/>
        </w:rPr>
      </w:pPr>
      <w:r>
        <w:rPr>
          <w:rFonts w:cstheme="minorHAnsi"/>
          <w:b/>
          <w:bCs/>
        </w:rPr>
        <w:t xml:space="preserve">What to do </w:t>
      </w:r>
      <w:r w:rsidRPr="00AF62AE">
        <w:rPr>
          <w:rFonts w:cstheme="minorHAnsi"/>
          <w:b/>
          <w:bCs/>
        </w:rPr>
        <w:t>If You Have a Complaint</w:t>
      </w:r>
    </w:p>
    <w:p w14:paraId="502A14B7" w14:textId="77777777" w:rsidR="00A74769" w:rsidRPr="00AF62AE" w:rsidRDefault="00A74769" w:rsidP="00A74769">
      <w:pPr>
        <w:shd w:val="clear" w:color="auto" w:fill="FFFFFF"/>
        <w:rPr>
          <w:rFonts w:cstheme="minorHAnsi"/>
        </w:rPr>
      </w:pPr>
      <w:r w:rsidRPr="00AF62AE">
        <w:rPr>
          <w:rFonts w:cstheme="minorHAnsi"/>
        </w:rPr>
        <w:t xml:space="preserve">If you believe that Gilmartins has not complied with your </w:t>
      </w:r>
      <w:r>
        <w:rPr>
          <w:rFonts w:cstheme="minorHAnsi"/>
        </w:rPr>
        <w:t>D</w:t>
      </w:r>
      <w:r w:rsidRPr="00AF62AE">
        <w:rPr>
          <w:rFonts w:cstheme="minorHAnsi"/>
        </w:rPr>
        <w:t xml:space="preserve">ata </w:t>
      </w:r>
      <w:r>
        <w:rPr>
          <w:rFonts w:cstheme="minorHAnsi"/>
        </w:rPr>
        <w:t>P</w:t>
      </w:r>
      <w:r w:rsidRPr="00AF62AE">
        <w:rPr>
          <w:rFonts w:cstheme="minorHAnsi"/>
        </w:rPr>
        <w:t xml:space="preserve">rotection </w:t>
      </w:r>
      <w:r>
        <w:rPr>
          <w:rFonts w:cstheme="minorHAnsi"/>
        </w:rPr>
        <w:t>R</w:t>
      </w:r>
      <w:r w:rsidRPr="00AF62AE">
        <w:rPr>
          <w:rFonts w:cstheme="minorHAnsi"/>
        </w:rPr>
        <w:t xml:space="preserve">ights, we </w:t>
      </w:r>
      <w:proofErr w:type="gramStart"/>
      <w:r w:rsidRPr="00AF62AE">
        <w:rPr>
          <w:rFonts w:cstheme="minorHAnsi"/>
        </w:rPr>
        <w:t>would</w:t>
      </w:r>
      <w:proofErr w:type="gramEnd"/>
      <w:r w:rsidRPr="00AF62AE">
        <w:rPr>
          <w:rFonts w:cstheme="minorHAnsi"/>
        </w:rPr>
        <w:t xml:space="preserve"> hope that you will initially raise the matter </w:t>
      </w:r>
      <w:r>
        <w:rPr>
          <w:rFonts w:cstheme="minorHAnsi"/>
        </w:rPr>
        <w:t>with Gilmartins and we</w:t>
      </w:r>
      <w:r w:rsidRPr="00AF62AE">
        <w:rPr>
          <w:rFonts w:cstheme="minorHAnsi"/>
        </w:rPr>
        <w:t xml:space="preserve"> will endeavour to solve it quickly and amicably. If not, you can complain to the Information Commissioner. More information on how to do so is available at </w:t>
      </w:r>
      <w:hyperlink r:id="rId10" w:history="1">
        <w:r w:rsidRPr="0032616D">
          <w:rPr>
            <w:rStyle w:val="Hyperlink"/>
            <w:rFonts w:cstheme="minorHAnsi"/>
          </w:rPr>
          <w:t>www.ico.org.uk/concerns</w:t>
        </w:r>
      </w:hyperlink>
      <w:r>
        <w:rPr>
          <w:rFonts w:cstheme="minorHAnsi"/>
        </w:rPr>
        <w:t xml:space="preserve"> </w:t>
      </w:r>
      <w:r w:rsidRPr="00AF62AE">
        <w:rPr>
          <w:rFonts w:cstheme="minorHAnsi"/>
        </w:rPr>
        <w:t xml:space="preserve"> or they can be called on 0303 1231113.</w:t>
      </w:r>
    </w:p>
    <w:p w14:paraId="79699D7F" w14:textId="77777777" w:rsidR="00A74769" w:rsidRPr="00AF62AE" w:rsidRDefault="00A74769" w:rsidP="00A74769">
      <w:pPr>
        <w:pStyle w:val="BodyText"/>
        <w:rPr>
          <w:rFonts w:asciiTheme="minorHAnsi" w:hAnsiTheme="minorHAnsi" w:cstheme="minorHAnsi"/>
          <w:sz w:val="22"/>
          <w:szCs w:val="22"/>
        </w:rPr>
      </w:pPr>
    </w:p>
    <w:p w14:paraId="63CC1C5A" w14:textId="77777777" w:rsidR="00A74769" w:rsidRPr="00AF62AE" w:rsidRDefault="00A74769" w:rsidP="00A74769">
      <w:pPr>
        <w:rPr>
          <w:rFonts w:cstheme="minorHAnsi"/>
        </w:rPr>
      </w:pPr>
    </w:p>
    <w:p w14:paraId="2868956B" w14:textId="77777777" w:rsidR="00A74769" w:rsidRPr="00AF62AE" w:rsidRDefault="00A74769" w:rsidP="00A74769">
      <w:pPr>
        <w:rPr>
          <w:rFonts w:cstheme="minorHAnsi"/>
        </w:rPr>
      </w:pPr>
    </w:p>
    <w:p w14:paraId="3EAB937D" w14:textId="77777777" w:rsidR="00D32D2B" w:rsidRPr="00AF62AE" w:rsidRDefault="00D32D2B" w:rsidP="00AF62AE">
      <w:pPr>
        <w:rPr>
          <w:rFonts w:cstheme="minorHAnsi"/>
        </w:rPr>
      </w:pPr>
    </w:p>
    <w:sectPr w:rsidR="00D32D2B" w:rsidRPr="00AF62A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1F69B" w14:textId="77777777" w:rsidR="0089055B" w:rsidRDefault="0089055B" w:rsidP="0089055B">
      <w:r>
        <w:separator/>
      </w:r>
    </w:p>
  </w:endnote>
  <w:endnote w:type="continuationSeparator" w:id="0">
    <w:p w14:paraId="166FF731" w14:textId="77777777" w:rsidR="0089055B" w:rsidRDefault="0089055B" w:rsidP="0089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82BEF" w14:textId="77777777" w:rsidR="0089055B" w:rsidRDefault="0089055B" w:rsidP="0089055B">
      <w:r>
        <w:separator/>
      </w:r>
    </w:p>
  </w:footnote>
  <w:footnote w:type="continuationSeparator" w:id="0">
    <w:p w14:paraId="774338B1" w14:textId="77777777" w:rsidR="0089055B" w:rsidRDefault="0089055B" w:rsidP="00890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AAD7" w14:textId="3C98F1EE" w:rsidR="0089055B" w:rsidRPr="0008546A" w:rsidRDefault="0089055B" w:rsidP="0089055B">
    <w:pPr>
      <w:pStyle w:val="Header"/>
      <w:rPr>
        <w:sz w:val="18"/>
        <w:szCs w:val="18"/>
      </w:rPr>
    </w:pPr>
    <w:r>
      <w:rPr>
        <w:b/>
        <w:bCs/>
        <w:noProof/>
        <w:color w:val="1F497D"/>
        <w:lang w:eastAsia="en-GB"/>
      </w:rPr>
      <w:drawing>
        <wp:inline distT="0" distB="0" distL="0" distR="0" wp14:anchorId="1D4EB433" wp14:editId="6F63C2E5">
          <wp:extent cx="1476000" cy="255600"/>
          <wp:effectExtent l="0" t="0" r="0" b="0"/>
          <wp:docPr id="1" name="Picture 1" descr="G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6000" cy="255600"/>
                  </a:xfrm>
                  <a:prstGeom prst="rect">
                    <a:avLst/>
                  </a:prstGeom>
                  <a:noFill/>
                  <a:ln>
                    <a:noFill/>
                  </a:ln>
                </pic:spPr>
              </pic:pic>
            </a:graphicData>
          </a:graphic>
        </wp:inline>
      </w:drawing>
    </w:r>
    <w:r>
      <w:tab/>
    </w:r>
    <w:r>
      <w:tab/>
    </w:r>
    <w:r w:rsidR="0080762B">
      <w:t xml:space="preserve">UK </w:t>
    </w:r>
    <w:r w:rsidR="005A3679">
      <w:rPr>
        <w:sz w:val="18"/>
        <w:szCs w:val="18"/>
      </w:rPr>
      <w:t>GDPR</w:t>
    </w:r>
    <w:r w:rsidRPr="0008546A">
      <w:rPr>
        <w:sz w:val="18"/>
        <w:szCs w:val="18"/>
      </w:rPr>
      <w:t xml:space="preserve"> Policy – Version 1</w:t>
    </w:r>
    <w:r w:rsidR="00796348">
      <w:rPr>
        <w:sz w:val="18"/>
        <w:szCs w:val="18"/>
      </w:rPr>
      <w:t>.0</w:t>
    </w:r>
    <w:r w:rsidRPr="0008546A">
      <w:rPr>
        <w:sz w:val="18"/>
        <w:szCs w:val="18"/>
      </w:rPr>
      <w:t xml:space="preserve"> </w:t>
    </w:r>
    <w:r w:rsidR="0080762B">
      <w:rPr>
        <w:sz w:val="18"/>
        <w:szCs w:val="18"/>
      </w:rPr>
      <w:t>September</w:t>
    </w:r>
    <w:r w:rsidRPr="0008546A">
      <w:rPr>
        <w:sz w:val="18"/>
        <w:szCs w:val="18"/>
      </w:rPr>
      <w:t xml:space="preserve"> 20</w:t>
    </w:r>
    <w:r w:rsidR="0080762B">
      <w:rPr>
        <w:sz w:val="18"/>
        <w:szCs w:val="18"/>
      </w:rPr>
      <w:t>21</w:t>
    </w:r>
  </w:p>
  <w:p w14:paraId="096FB3BB" w14:textId="7978697D" w:rsidR="0089055B" w:rsidRPr="0008546A" w:rsidRDefault="0089055B" w:rsidP="0089055B">
    <w:pPr>
      <w:pStyle w:val="Header"/>
      <w:rPr>
        <w:sz w:val="18"/>
        <w:szCs w:val="18"/>
      </w:rPr>
    </w:pPr>
    <w:r>
      <w:rPr>
        <w:sz w:val="18"/>
        <w:szCs w:val="18"/>
      </w:rPr>
      <w:tab/>
    </w:r>
    <w:r>
      <w:rPr>
        <w:sz w:val="18"/>
        <w:szCs w:val="18"/>
      </w:rPr>
      <w:tab/>
      <w:t xml:space="preserve">Unique Reference: </w:t>
    </w:r>
    <w:r w:rsidR="0080762B">
      <w:rPr>
        <w:sz w:val="18"/>
        <w:szCs w:val="18"/>
      </w:rPr>
      <w:t xml:space="preserve">UK </w:t>
    </w:r>
    <w:r w:rsidR="005A3679" w:rsidRPr="005A3679">
      <w:rPr>
        <w:sz w:val="18"/>
        <w:szCs w:val="18"/>
      </w:rPr>
      <w:t>GDPR/</w:t>
    </w:r>
    <w:r w:rsidR="00BE403B">
      <w:rPr>
        <w:sz w:val="18"/>
        <w:szCs w:val="18"/>
      </w:rPr>
      <w:t>Compliance/</w:t>
    </w:r>
    <w:r w:rsidR="0080762B">
      <w:rPr>
        <w:sz w:val="18"/>
        <w:szCs w:val="18"/>
      </w:rPr>
      <w:t>1</w:t>
    </w:r>
  </w:p>
  <w:p w14:paraId="4D0E60E3" w14:textId="77777777" w:rsidR="0089055B" w:rsidRDefault="00890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4584"/>
    <w:multiLevelType w:val="hybridMultilevel"/>
    <w:tmpl w:val="2B9A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834A2"/>
    <w:multiLevelType w:val="hybridMultilevel"/>
    <w:tmpl w:val="CAE8B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04C58"/>
    <w:multiLevelType w:val="hybridMultilevel"/>
    <w:tmpl w:val="0BF41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573E7"/>
    <w:multiLevelType w:val="hybridMultilevel"/>
    <w:tmpl w:val="704C8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E2AF8"/>
    <w:multiLevelType w:val="hybridMultilevel"/>
    <w:tmpl w:val="6A0A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C7DA6"/>
    <w:multiLevelType w:val="hybridMultilevel"/>
    <w:tmpl w:val="4802F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F50D9B"/>
    <w:multiLevelType w:val="multilevel"/>
    <w:tmpl w:val="27FA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0B0CA5"/>
    <w:multiLevelType w:val="hybridMultilevel"/>
    <w:tmpl w:val="8FA2D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950F2C"/>
    <w:multiLevelType w:val="hybridMultilevel"/>
    <w:tmpl w:val="6D76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3"/>
  </w:num>
  <w:num w:numId="5">
    <w:abstractNumId w:val="5"/>
  </w:num>
  <w:num w:numId="6">
    <w:abstractNumId w:val="7"/>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010"/>
    <w:rsid w:val="00096B03"/>
    <w:rsid w:val="00151DD5"/>
    <w:rsid w:val="001C24B1"/>
    <w:rsid w:val="001E0FA0"/>
    <w:rsid w:val="00281DD5"/>
    <w:rsid w:val="00294754"/>
    <w:rsid w:val="002D02E1"/>
    <w:rsid w:val="00331A1C"/>
    <w:rsid w:val="00331D24"/>
    <w:rsid w:val="00332E43"/>
    <w:rsid w:val="00360404"/>
    <w:rsid w:val="00364060"/>
    <w:rsid w:val="00385010"/>
    <w:rsid w:val="004E0E6B"/>
    <w:rsid w:val="00527757"/>
    <w:rsid w:val="005301EF"/>
    <w:rsid w:val="00596E83"/>
    <w:rsid w:val="005A3679"/>
    <w:rsid w:val="00627385"/>
    <w:rsid w:val="006814B3"/>
    <w:rsid w:val="006F2C80"/>
    <w:rsid w:val="00711F60"/>
    <w:rsid w:val="00737EB6"/>
    <w:rsid w:val="00760670"/>
    <w:rsid w:val="00796348"/>
    <w:rsid w:val="00797F6B"/>
    <w:rsid w:val="0080762B"/>
    <w:rsid w:val="00816403"/>
    <w:rsid w:val="008267C8"/>
    <w:rsid w:val="00856337"/>
    <w:rsid w:val="0089055B"/>
    <w:rsid w:val="008B71D5"/>
    <w:rsid w:val="008F2767"/>
    <w:rsid w:val="00970677"/>
    <w:rsid w:val="009C2D24"/>
    <w:rsid w:val="009C6238"/>
    <w:rsid w:val="009C649F"/>
    <w:rsid w:val="00A3765E"/>
    <w:rsid w:val="00A74769"/>
    <w:rsid w:val="00AF62AE"/>
    <w:rsid w:val="00B06ABD"/>
    <w:rsid w:val="00B86243"/>
    <w:rsid w:val="00BE403B"/>
    <w:rsid w:val="00C0630A"/>
    <w:rsid w:val="00C85ED1"/>
    <w:rsid w:val="00CD6ECD"/>
    <w:rsid w:val="00D32D2B"/>
    <w:rsid w:val="00E51BE2"/>
    <w:rsid w:val="00E81F5B"/>
    <w:rsid w:val="00F624B9"/>
    <w:rsid w:val="00F82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FAC6"/>
  <w15:chartTrackingRefBased/>
  <w15:docId w15:val="{D9EC9AF3-EF3C-428B-B6F8-F5F1622F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060"/>
    <w:pPr>
      <w:ind w:left="720"/>
      <w:contextualSpacing/>
    </w:pPr>
  </w:style>
  <w:style w:type="paragraph" w:styleId="NoSpacing">
    <w:name w:val="No Spacing"/>
    <w:uiPriority w:val="1"/>
    <w:qFormat/>
    <w:rsid w:val="00E51BE2"/>
    <w:rPr>
      <w:rFonts w:ascii="Calibri" w:eastAsia="Calibri" w:hAnsi="Calibri" w:cs="Times New Roman"/>
    </w:rPr>
  </w:style>
  <w:style w:type="paragraph" w:styleId="Header">
    <w:name w:val="header"/>
    <w:basedOn w:val="Normal"/>
    <w:link w:val="HeaderChar"/>
    <w:uiPriority w:val="99"/>
    <w:unhideWhenUsed/>
    <w:rsid w:val="0089055B"/>
    <w:pPr>
      <w:tabs>
        <w:tab w:val="center" w:pos="4513"/>
        <w:tab w:val="right" w:pos="9026"/>
      </w:tabs>
    </w:pPr>
  </w:style>
  <w:style w:type="character" w:customStyle="1" w:styleId="HeaderChar">
    <w:name w:val="Header Char"/>
    <w:basedOn w:val="DefaultParagraphFont"/>
    <w:link w:val="Header"/>
    <w:uiPriority w:val="99"/>
    <w:rsid w:val="0089055B"/>
  </w:style>
  <w:style w:type="paragraph" w:styleId="Footer">
    <w:name w:val="footer"/>
    <w:basedOn w:val="Normal"/>
    <w:link w:val="FooterChar"/>
    <w:uiPriority w:val="99"/>
    <w:unhideWhenUsed/>
    <w:rsid w:val="0089055B"/>
    <w:pPr>
      <w:tabs>
        <w:tab w:val="center" w:pos="4513"/>
        <w:tab w:val="right" w:pos="9026"/>
      </w:tabs>
    </w:pPr>
  </w:style>
  <w:style w:type="character" w:customStyle="1" w:styleId="FooterChar">
    <w:name w:val="Footer Char"/>
    <w:basedOn w:val="DefaultParagraphFont"/>
    <w:link w:val="Footer"/>
    <w:uiPriority w:val="99"/>
    <w:rsid w:val="0089055B"/>
  </w:style>
  <w:style w:type="paragraph" w:styleId="BodyText">
    <w:name w:val="Body Text"/>
    <w:basedOn w:val="Normal"/>
    <w:link w:val="BodyTextChar"/>
    <w:rsid w:val="00D32D2B"/>
    <w:pPr>
      <w:jc w:val="both"/>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rsid w:val="00D32D2B"/>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AF62AE"/>
    <w:rPr>
      <w:color w:val="0563C1" w:themeColor="hyperlink"/>
      <w:u w:val="single"/>
    </w:rPr>
  </w:style>
  <w:style w:type="character" w:styleId="UnresolvedMention">
    <w:name w:val="Unresolved Mention"/>
    <w:basedOn w:val="DefaultParagraphFont"/>
    <w:uiPriority w:val="99"/>
    <w:semiHidden/>
    <w:unhideWhenUsed/>
    <w:rsid w:val="00AF6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delacy@gilmartin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are@gilmartin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co.org.uk/concerns" TargetMode="External"/><Relationship Id="rId4" Type="http://schemas.openxmlformats.org/officeDocument/2006/relationships/webSettings" Target="webSettings.xml"/><Relationship Id="rId9" Type="http://schemas.openxmlformats.org/officeDocument/2006/relationships/hyperlink" Target="https://ico.org.uk/for-the-public/is-my-information-being-handled-correctly/"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44C11.1BFAC0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Jones</dc:creator>
  <cp:keywords/>
  <dc:description/>
  <cp:lastModifiedBy>Richard Delacy</cp:lastModifiedBy>
  <cp:revision>3</cp:revision>
  <dcterms:created xsi:type="dcterms:W3CDTF">2021-09-28T11:38:00Z</dcterms:created>
  <dcterms:modified xsi:type="dcterms:W3CDTF">2021-09-28T11:47:00Z</dcterms:modified>
</cp:coreProperties>
</file>